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197A44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</w:t>
      </w:r>
    </w:p>
    <w:p w:rsidR="00197A44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>ПОШЕХОНСК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МУНИЦИПАЛЬН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                     </w:t>
      </w:r>
      <w:proofErr w:type="gramStart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>Р</w:t>
      </w:r>
      <w:proofErr w:type="gramEnd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Е Ш Е Н И Е</w:t>
      </w: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EB6E0C">
        <w:rPr>
          <w:rFonts w:ascii="Times New Roman" w:eastAsia="Times New Roman" w:hAnsi="Times New Roman"/>
          <w:sz w:val="28"/>
          <w:szCs w:val="28"/>
          <w:lang w:eastAsia="ar-SA"/>
        </w:rPr>
        <w:t>10.  06.  2021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№_</w:t>
      </w:r>
      <w:r w:rsidR="00EB6E0C">
        <w:rPr>
          <w:rFonts w:ascii="Times New Roman" w:eastAsia="Times New Roman" w:hAnsi="Times New Roman"/>
          <w:sz w:val="28"/>
          <w:szCs w:val="28"/>
          <w:lang w:eastAsia="ar-SA"/>
        </w:rPr>
        <w:t>116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197A44" w:rsidRPr="00470D30" w:rsidRDefault="00197A44" w:rsidP="00197A4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197A44" w:rsidRDefault="00197A44" w:rsidP="00197A4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7A44" w:rsidRDefault="00197A44" w:rsidP="00197A4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 исполнении районного бюджета</w:t>
      </w:r>
    </w:p>
    <w:p w:rsidR="00197A44" w:rsidRPr="00470D30" w:rsidRDefault="00197A44" w:rsidP="00197A4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  1 квартал   2021  года</w:t>
      </w:r>
    </w:p>
    <w:p w:rsidR="00197A44" w:rsidRPr="00470D30" w:rsidRDefault="00197A44" w:rsidP="00197A4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97A44" w:rsidRPr="00470D30" w:rsidRDefault="00197A44" w:rsidP="00197A4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Заслушав информацию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начальника Управления финансов Администрации  Пошехонского муниципального района Смирновой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Е.С. «Об исполнении районного бюджета за  1 квартал  20201года»,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руководствуясь ст.22 Устава Пошехонского муниципального района, Собрание депутатов Пошехонского муниципального района</w:t>
      </w:r>
    </w:p>
    <w:p w:rsidR="00197A44" w:rsidRDefault="00197A44" w:rsidP="00197A4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197A44" w:rsidRPr="00470D30" w:rsidRDefault="00197A44" w:rsidP="00197A4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РЕШИЛО:</w:t>
      </w:r>
    </w:p>
    <w:p w:rsidR="00197A44" w:rsidRDefault="00197A44" w:rsidP="00197A4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Отчет об исполнении районного бюджета за  1 квартал  2021 года принять к сведению.</w:t>
      </w:r>
    </w:p>
    <w:p w:rsidR="00197A44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197A44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Pr="00470D30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Pr="00470D30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197A44" w:rsidRPr="00470D30" w:rsidRDefault="00197A44" w:rsidP="00197A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97A44" w:rsidRPr="007700D2" w:rsidRDefault="00197A44" w:rsidP="00197A44">
      <w:pPr>
        <w:rPr>
          <w:rFonts w:ascii="Times New Roman" w:hAnsi="Times New Roman"/>
          <w:sz w:val="28"/>
          <w:szCs w:val="28"/>
        </w:rPr>
      </w:pPr>
      <w:r w:rsidRPr="007700D2">
        <w:rPr>
          <w:rFonts w:ascii="Times New Roman" w:hAnsi="Times New Roman"/>
          <w:sz w:val="28"/>
          <w:szCs w:val="28"/>
        </w:rPr>
        <w:t xml:space="preserve">Глава Пошехонского муниципального района                             Н.Н. Белов           </w:t>
      </w:r>
    </w:p>
    <w:p w:rsidR="00197A44" w:rsidRPr="007700D2" w:rsidRDefault="00197A44" w:rsidP="00197A44">
      <w:pPr>
        <w:rPr>
          <w:rFonts w:ascii="Times New Roman" w:hAnsi="Times New Roman"/>
          <w:sz w:val="28"/>
          <w:szCs w:val="28"/>
        </w:rPr>
      </w:pPr>
    </w:p>
    <w:p w:rsidR="00197A44" w:rsidRDefault="00197A44" w:rsidP="00197A44"/>
    <w:p w:rsidR="00197A44" w:rsidRDefault="00197A44" w:rsidP="00197A44"/>
    <w:p w:rsidR="00197A44" w:rsidRDefault="00197A44" w:rsidP="00197A44"/>
    <w:p w:rsidR="00197A44" w:rsidRDefault="00197A44" w:rsidP="00197A44"/>
    <w:p w:rsidR="0066415E" w:rsidRDefault="0066415E"/>
    <w:sectPr w:rsidR="0066415E" w:rsidSect="00A325B3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44"/>
    <w:rsid w:val="00197A44"/>
    <w:rsid w:val="00326585"/>
    <w:rsid w:val="0066415E"/>
    <w:rsid w:val="00AB566C"/>
    <w:rsid w:val="00EB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2021-06-09T11:39:00Z</cp:lastPrinted>
  <dcterms:created xsi:type="dcterms:W3CDTF">2021-06-09T10:58:00Z</dcterms:created>
  <dcterms:modified xsi:type="dcterms:W3CDTF">2021-06-21T08:33:00Z</dcterms:modified>
</cp:coreProperties>
</file>